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4806" w14:textId="493FE784" w:rsidR="00523DB1" w:rsidRPr="007C4B75" w:rsidRDefault="00523DB1" w:rsidP="00523DB1">
      <w:pPr>
        <w:rPr>
          <w:rFonts w:ascii="Times New Roman" w:hAnsi="Times New Roman" w:cs="Times New Roman"/>
          <w:b/>
          <w:bCs/>
          <w:sz w:val="32"/>
          <w:szCs w:val="32"/>
        </w:rPr>
      </w:pPr>
      <w:r w:rsidRPr="007C4B75">
        <w:rPr>
          <w:rFonts w:ascii="Times New Roman" w:hAnsi="Times New Roman" w:cs="Times New Roman"/>
          <w:b/>
          <w:bCs/>
          <w:sz w:val="32"/>
          <w:szCs w:val="32"/>
        </w:rPr>
        <w:t>Sermon (</w:t>
      </w:r>
      <w:r w:rsidRPr="007C4B75">
        <w:rPr>
          <w:rFonts w:ascii="Times New Roman" w:hAnsi="Times New Roman" w:cs="Times New Roman"/>
          <w:b/>
          <w:bCs/>
          <w:i/>
          <w:iCs/>
          <w:sz w:val="32"/>
          <w:szCs w:val="32"/>
        </w:rPr>
        <w:t>picture 1</w:t>
      </w:r>
      <w:r w:rsidRPr="007C4B75">
        <w:rPr>
          <w:rFonts w:ascii="Times New Roman" w:hAnsi="Times New Roman" w:cs="Times New Roman"/>
          <w:b/>
          <w:bCs/>
          <w:sz w:val="32"/>
          <w:szCs w:val="32"/>
        </w:rPr>
        <w:t>): The Good Life</w:t>
      </w:r>
      <w:bookmarkStart w:id="0" w:name="_GoBack"/>
      <w:bookmarkEnd w:id="0"/>
    </w:p>
    <w:p w14:paraId="507909E2" w14:textId="02790EF6" w:rsidR="007C4B75" w:rsidRPr="007C4B75" w:rsidRDefault="007C4B75" w:rsidP="007C4B75">
      <w:pPr>
        <w:pStyle w:val="Heading1"/>
        <w:spacing w:before="0" w:beforeAutospacing="0" w:after="0" w:afterAutospacing="0"/>
        <w:rPr>
          <w:b w:val="0"/>
          <w:bCs w:val="0"/>
          <w:color w:val="000000"/>
          <w:sz w:val="32"/>
          <w:szCs w:val="32"/>
        </w:rPr>
      </w:pPr>
      <w:r w:rsidRPr="007C4B75">
        <w:rPr>
          <w:b w:val="0"/>
          <w:bCs w:val="0"/>
          <w:color w:val="000000"/>
          <w:sz w:val="32"/>
          <w:szCs w:val="32"/>
        </w:rPr>
        <w:t>Romans 12:9-21 (NIVUK)</w:t>
      </w:r>
    </w:p>
    <w:p w14:paraId="33A18AFF" w14:textId="3CC02145" w:rsidR="007C4B75" w:rsidRDefault="007C4B75" w:rsidP="007C4B75">
      <w:pPr>
        <w:spacing w:after="0" w:line="240" w:lineRule="auto"/>
        <w:outlineLvl w:val="0"/>
        <w:rPr>
          <w:rFonts w:ascii="Times New Roman" w:eastAsia="Times New Roman" w:hAnsi="Times New Roman" w:cs="Times New Roman"/>
          <w:color w:val="000000"/>
          <w:kern w:val="36"/>
          <w:sz w:val="32"/>
          <w:szCs w:val="32"/>
          <w:lang w:eastAsia="en-GB"/>
        </w:rPr>
      </w:pPr>
      <w:r w:rsidRPr="007C4B75">
        <w:rPr>
          <w:rFonts w:ascii="Times New Roman" w:eastAsia="Times New Roman" w:hAnsi="Times New Roman" w:cs="Times New Roman"/>
          <w:color w:val="000000"/>
          <w:kern w:val="36"/>
          <w:sz w:val="32"/>
          <w:szCs w:val="32"/>
          <w:lang w:eastAsia="en-GB"/>
        </w:rPr>
        <w:t>Matthew 16:21-28 (NRSV)</w:t>
      </w:r>
    </w:p>
    <w:p w14:paraId="31C9176E" w14:textId="77777777" w:rsidR="007C4B75" w:rsidRPr="007C4B75" w:rsidRDefault="007C4B75" w:rsidP="007C4B75">
      <w:pPr>
        <w:spacing w:after="0" w:line="240" w:lineRule="auto"/>
        <w:outlineLvl w:val="0"/>
        <w:rPr>
          <w:rFonts w:ascii="Times New Roman" w:eastAsia="Times New Roman" w:hAnsi="Times New Roman" w:cs="Times New Roman"/>
          <w:color w:val="000000"/>
          <w:kern w:val="36"/>
          <w:sz w:val="32"/>
          <w:szCs w:val="32"/>
          <w:lang w:eastAsia="en-GB"/>
        </w:rPr>
      </w:pPr>
    </w:p>
    <w:p w14:paraId="6F3B2EF3" w14:textId="48420494" w:rsidR="00523DB1"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t xml:space="preserve">So, I imagine that if I were to ask you what the “Good Life” is then a </w:t>
      </w:r>
      <w:r w:rsidR="00706707" w:rsidRPr="000F09FD">
        <w:rPr>
          <w:rFonts w:ascii="Times New Roman" w:hAnsi="Times New Roman" w:cs="Times New Roman"/>
          <w:sz w:val="32"/>
          <w:szCs w:val="32"/>
        </w:rPr>
        <w:t>fair</w:t>
      </w:r>
      <w:r w:rsidRPr="000F09FD">
        <w:rPr>
          <w:rFonts w:ascii="Times New Roman" w:hAnsi="Times New Roman" w:cs="Times New Roman"/>
          <w:sz w:val="32"/>
          <w:szCs w:val="32"/>
        </w:rPr>
        <w:t xml:space="preserve"> few of you would be thinking of something like this…! (</w:t>
      </w:r>
      <w:r w:rsidRPr="000F09FD">
        <w:rPr>
          <w:rFonts w:ascii="Times New Roman" w:hAnsi="Times New Roman" w:cs="Times New Roman"/>
          <w:i/>
          <w:iCs/>
          <w:sz w:val="32"/>
          <w:szCs w:val="32"/>
        </w:rPr>
        <w:t>pic 2</w:t>
      </w:r>
      <w:r w:rsidRPr="000F09FD">
        <w:rPr>
          <w:rFonts w:ascii="Times New Roman" w:hAnsi="Times New Roman" w:cs="Times New Roman"/>
          <w:sz w:val="32"/>
          <w:szCs w:val="32"/>
        </w:rPr>
        <w:t xml:space="preserve">) – ah, lovely Felicity Kendell! </w:t>
      </w:r>
    </w:p>
    <w:p w14:paraId="452DE7B8" w14:textId="4E683A72" w:rsidR="00523DB1"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t xml:space="preserve">The </w:t>
      </w:r>
      <w:r w:rsidR="00E94A25" w:rsidRPr="000F09FD">
        <w:rPr>
          <w:rFonts w:ascii="Times New Roman" w:hAnsi="Times New Roman" w:cs="Times New Roman"/>
          <w:sz w:val="32"/>
          <w:szCs w:val="32"/>
        </w:rPr>
        <w:t>idea</w:t>
      </w:r>
      <w:r w:rsidRPr="000F09FD">
        <w:rPr>
          <w:rFonts w:ascii="Times New Roman" w:hAnsi="Times New Roman" w:cs="Times New Roman"/>
          <w:sz w:val="32"/>
          <w:szCs w:val="32"/>
        </w:rPr>
        <w:t xml:space="preserve"> of the “good life”</w:t>
      </w:r>
      <w:r w:rsidR="00827AB9" w:rsidRPr="000F09FD">
        <w:rPr>
          <w:rFonts w:ascii="Times New Roman" w:hAnsi="Times New Roman" w:cs="Times New Roman"/>
          <w:sz w:val="32"/>
          <w:szCs w:val="32"/>
        </w:rPr>
        <w:t>, however, is not just attributable to a classic BBC comedy series. It’s a phrase that</w:t>
      </w:r>
      <w:r w:rsidRPr="000F09FD">
        <w:rPr>
          <w:rFonts w:ascii="Times New Roman" w:hAnsi="Times New Roman" w:cs="Times New Roman"/>
          <w:sz w:val="32"/>
          <w:szCs w:val="32"/>
        </w:rPr>
        <w:t xml:space="preserve"> stands at the heart of much of our discussions and deliberations about how we should live, and I certainly see it at the heart of our Bible readings this morning. </w:t>
      </w:r>
    </w:p>
    <w:p w14:paraId="500DBA6F" w14:textId="28770254" w:rsidR="00827AB9"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t>So, what is “</w:t>
      </w:r>
      <w:r w:rsidR="00827AB9" w:rsidRPr="000F09FD">
        <w:rPr>
          <w:rFonts w:ascii="Times New Roman" w:hAnsi="Times New Roman" w:cs="Times New Roman"/>
          <w:sz w:val="32"/>
          <w:szCs w:val="32"/>
        </w:rPr>
        <w:t>t</w:t>
      </w:r>
      <w:r w:rsidRPr="000F09FD">
        <w:rPr>
          <w:rFonts w:ascii="Times New Roman" w:hAnsi="Times New Roman" w:cs="Times New Roman"/>
          <w:sz w:val="32"/>
          <w:szCs w:val="32"/>
        </w:rPr>
        <w:t xml:space="preserve">he </w:t>
      </w:r>
      <w:r w:rsidR="00827AB9" w:rsidRPr="000F09FD">
        <w:rPr>
          <w:rFonts w:ascii="Times New Roman" w:hAnsi="Times New Roman" w:cs="Times New Roman"/>
          <w:sz w:val="32"/>
          <w:szCs w:val="32"/>
        </w:rPr>
        <w:t>g</w:t>
      </w:r>
      <w:r w:rsidRPr="000F09FD">
        <w:rPr>
          <w:rFonts w:ascii="Times New Roman" w:hAnsi="Times New Roman" w:cs="Times New Roman"/>
          <w:sz w:val="32"/>
          <w:szCs w:val="32"/>
        </w:rPr>
        <w:t xml:space="preserve">ood life”? La Dolce Vita? Or perhaps the Greek, </w:t>
      </w:r>
      <w:r w:rsidR="00827AB9" w:rsidRPr="000F09FD">
        <w:rPr>
          <w:rFonts w:ascii="Times New Roman" w:hAnsi="Times New Roman" w:cs="Times New Roman"/>
          <w:sz w:val="32"/>
          <w:szCs w:val="32"/>
        </w:rPr>
        <w:t>“</w:t>
      </w:r>
      <w:r w:rsidRPr="000F09FD">
        <w:rPr>
          <w:rFonts w:ascii="Times New Roman" w:hAnsi="Times New Roman" w:cs="Times New Roman"/>
          <w:sz w:val="32"/>
          <w:szCs w:val="32"/>
        </w:rPr>
        <w:t>Eudaimonia</w:t>
      </w:r>
      <w:r w:rsidR="00827AB9" w:rsidRPr="000F09FD">
        <w:rPr>
          <w:rFonts w:ascii="Times New Roman" w:hAnsi="Times New Roman" w:cs="Times New Roman"/>
          <w:sz w:val="32"/>
          <w:szCs w:val="32"/>
        </w:rPr>
        <w:t>”</w:t>
      </w:r>
      <w:r w:rsidRPr="000F09FD">
        <w:rPr>
          <w:rFonts w:ascii="Times New Roman" w:hAnsi="Times New Roman" w:cs="Times New Roman"/>
          <w:sz w:val="32"/>
          <w:szCs w:val="32"/>
        </w:rPr>
        <w:t xml:space="preserve">? Well, these are all phases that can be used to describe that which </w:t>
      </w:r>
      <w:r w:rsidR="00E94A25" w:rsidRPr="000F09FD">
        <w:rPr>
          <w:rFonts w:ascii="Times New Roman" w:hAnsi="Times New Roman" w:cs="Times New Roman"/>
          <w:sz w:val="32"/>
          <w:szCs w:val="32"/>
        </w:rPr>
        <w:t>gets</w:t>
      </w:r>
      <w:r w:rsidRPr="000F09FD">
        <w:rPr>
          <w:rFonts w:ascii="Times New Roman" w:hAnsi="Times New Roman" w:cs="Times New Roman"/>
          <w:sz w:val="32"/>
          <w:szCs w:val="32"/>
        </w:rPr>
        <w:t xml:space="preserve"> the very best </w:t>
      </w:r>
      <w:r w:rsidR="00E94A25" w:rsidRPr="000F09FD">
        <w:rPr>
          <w:rFonts w:ascii="Times New Roman" w:hAnsi="Times New Roman" w:cs="Times New Roman"/>
          <w:sz w:val="32"/>
          <w:szCs w:val="32"/>
        </w:rPr>
        <w:t xml:space="preserve">out </w:t>
      </w:r>
      <w:r w:rsidRPr="000F09FD">
        <w:rPr>
          <w:rFonts w:ascii="Times New Roman" w:hAnsi="Times New Roman" w:cs="Times New Roman"/>
          <w:sz w:val="32"/>
          <w:szCs w:val="32"/>
        </w:rPr>
        <w:t>of us – the fulfilment of our abilities, or perhaps better</w:t>
      </w:r>
      <w:r w:rsidR="00827AB9" w:rsidRPr="000F09FD">
        <w:rPr>
          <w:rFonts w:ascii="Times New Roman" w:hAnsi="Times New Roman" w:cs="Times New Roman"/>
          <w:sz w:val="32"/>
          <w:szCs w:val="32"/>
        </w:rPr>
        <w:t>,</w:t>
      </w:r>
      <w:r w:rsidRPr="000F09FD">
        <w:rPr>
          <w:rFonts w:ascii="Times New Roman" w:hAnsi="Times New Roman" w:cs="Times New Roman"/>
          <w:sz w:val="32"/>
          <w:szCs w:val="32"/>
        </w:rPr>
        <w:t xml:space="preserve"> the fulfilment of our </w:t>
      </w:r>
      <w:r w:rsidR="00827AB9" w:rsidRPr="000F09FD">
        <w:rPr>
          <w:rFonts w:ascii="Times New Roman" w:hAnsi="Times New Roman" w:cs="Times New Roman"/>
          <w:sz w:val="32"/>
          <w:szCs w:val="32"/>
        </w:rPr>
        <w:t xml:space="preserve">very </w:t>
      </w:r>
      <w:r w:rsidRPr="000F09FD">
        <w:rPr>
          <w:rFonts w:ascii="Times New Roman" w:hAnsi="Times New Roman" w:cs="Times New Roman"/>
          <w:sz w:val="32"/>
          <w:szCs w:val="32"/>
        </w:rPr>
        <w:t xml:space="preserve">nature. It is a concept that many philosophers </w:t>
      </w:r>
      <w:r w:rsidRPr="000F09FD">
        <w:rPr>
          <w:rFonts w:ascii="Times New Roman" w:hAnsi="Times New Roman" w:cs="Times New Roman"/>
          <w:sz w:val="32"/>
          <w:szCs w:val="32"/>
        </w:rPr>
        <w:t>have obsessed over, wondering what it is that we are capable of</w:t>
      </w:r>
      <w:r w:rsidR="00827AB9" w:rsidRPr="000F09FD">
        <w:rPr>
          <w:rFonts w:ascii="Times New Roman" w:hAnsi="Times New Roman" w:cs="Times New Roman"/>
          <w:sz w:val="32"/>
          <w:szCs w:val="32"/>
        </w:rPr>
        <w:t xml:space="preserve"> as human beings</w:t>
      </w:r>
      <w:r w:rsidRPr="000F09FD">
        <w:rPr>
          <w:rFonts w:ascii="Times New Roman" w:hAnsi="Times New Roman" w:cs="Times New Roman"/>
          <w:sz w:val="32"/>
          <w:szCs w:val="32"/>
        </w:rPr>
        <w:t xml:space="preserve"> and </w:t>
      </w:r>
      <w:r w:rsidR="00827AB9" w:rsidRPr="000F09FD">
        <w:rPr>
          <w:rFonts w:ascii="Times New Roman" w:hAnsi="Times New Roman" w:cs="Times New Roman"/>
          <w:sz w:val="32"/>
          <w:szCs w:val="32"/>
        </w:rPr>
        <w:t xml:space="preserve">speculating as to </w:t>
      </w:r>
      <w:r w:rsidRPr="000F09FD">
        <w:rPr>
          <w:rFonts w:ascii="Times New Roman" w:hAnsi="Times New Roman" w:cs="Times New Roman"/>
          <w:sz w:val="32"/>
          <w:szCs w:val="32"/>
        </w:rPr>
        <w:t xml:space="preserve">how we might achieve </w:t>
      </w:r>
      <w:r w:rsidR="00442A5D" w:rsidRPr="000F09FD">
        <w:rPr>
          <w:rFonts w:ascii="Times New Roman" w:hAnsi="Times New Roman" w:cs="Times New Roman"/>
          <w:sz w:val="32"/>
          <w:szCs w:val="32"/>
        </w:rPr>
        <w:t>such a</w:t>
      </w:r>
      <w:r w:rsidR="00827AB9" w:rsidRPr="000F09FD">
        <w:rPr>
          <w:rFonts w:ascii="Times New Roman" w:hAnsi="Times New Roman" w:cs="Times New Roman"/>
          <w:sz w:val="32"/>
          <w:szCs w:val="32"/>
        </w:rPr>
        <w:t xml:space="preserve"> standard</w:t>
      </w:r>
      <w:r w:rsidRPr="000F09FD">
        <w:rPr>
          <w:rFonts w:ascii="Times New Roman" w:hAnsi="Times New Roman" w:cs="Times New Roman"/>
          <w:sz w:val="32"/>
          <w:szCs w:val="32"/>
        </w:rPr>
        <w:t xml:space="preserve">. </w:t>
      </w:r>
    </w:p>
    <w:p w14:paraId="2BD71C05" w14:textId="54ED568F" w:rsidR="00827AB9" w:rsidRPr="000F09FD" w:rsidRDefault="00827AB9" w:rsidP="00523DB1">
      <w:pPr>
        <w:rPr>
          <w:rFonts w:ascii="Times New Roman" w:hAnsi="Times New Roman" w:cs="Times New Roman"/>
          <w:sz w:val="32"/>
          <w:szCs w:val="32"/>
        </w:rPr>
      </w:pPr>
      <w:r w:rsidRPr="000F09FD">
        <w:rPr>
          <w:rFonts w:ascii="Times New Roman" w:hAnsi="Times New Roman" w:cs="Times New Roman"/>
          <w:sz w:val="32"/>
          <w:szCs w:val="32"/>
        </w:rPr>
        <w:t xml:space="preserve">The famous Greek thinkers, </w:t>
      </w:r>
      <w:r w:rsidR="00523DB1" w:rsidRPr="000F09FD">
        <w:rPr>
          <w:rFonts w:ascii="Times New Roman" w:hAnsi="Times New Roman" w:cs="Times New Roman"/>
          <w:sz w:val="32"/>
          <w:szCs w:val="32"/>
        </w:rPr>
        <w:t>Plato &amp; Aristotle</w:t>
      </w:r>
      <w:r w:rsidRPr="000F09FD">
        <w:rPr>
          <w:rFonts w:ascii="Times New Roman" w:hAnsi="Times New Roman" w:cs="Times New Roman"/>
          <w:sz w:val="32"/>
          <w:szCs w:val="32"/>
        </w:rPr>
        <w:t>,</w:t>
      </w:r>
      <w:r w:rsidR="00523DB1" w:rsidRPr="000F09FD">
        <w:rPr>
          <w:rFonts w:ascii="Times New Roman" w:hAnsi="Times New Roman" w:cs="Times New Roman"/>
          <w:sz w:val="32"/>
          <w:szCs w:val="32"/>
        </w:rPr>
        <w:t xml:space="preserve"> wrote extensively </w:t>
      </w:r>
      <w:r w:rsidRPr="000F09FD">
        <w:rPr>
          <w:rFonts w:ascii="Times New Roman" w:hAnsi="Times New Roman" w:cs="Times New Roman"/>
          <w:sz w:val="32"/>
          <w:szCs w:val="32"/>
        </w:rPr>
        <w:t xml:space="preserve">on this subject, wondering </w:t>
      </w:r>
      <w:r w:rsidR="00523DB1" w:rsidRPr="000F09FD">
        <w:rPr>
          <w:rFonts w:ascii="Times New Roman" w:hAnsi="Times New Roman" w:cs="Times New Roman"/>
          <w:sz w:val="32"/>
          <w:szCs w:val="32"/>
        </w:rPr>
        <w:t xml:space="preserve">about </w:t>
      </w:r>
      <w:r w:rsidR="00442A5D" w:rsidRPr="000F09FD">
        <w:rPr>
          <w:rFonts w:ascii="Times New Roman" w:hAnsi="Times New Roman" w:cs="Times New Roman"/>
          <w:sz w:val="32"/>
          <w:szCs w:val="32"/>
        </w:rPr>
        <w:t xml:space="preserve">quite </w:t>
      </w:r>
      <w:r w:rsidR="00523DB1" w:rsidRPr="000F09FD">
        <w:rPr>
          <w:rFonts w:ascii="Times New Roman" w:hAnsi="Times New Roman" w:cs="Times New Roman"/>
          <w:sz w:val="32"/>
          <w:szCs w:val="32"/>
        </w:rPr>
        <w:t xml:space="preserve">how </w:t>
      </w:r>
      <w:r w:rsidRPr="000F09FD">
        <w:rPr>
          <w:rFonts w:ascii="Times New Roman" w:hAnsi="Times New Roman" w:cs="Times New Roman"/>
          <w:sz w:val="32"/>
          <w:szCs w:val="32"/>
        </w:rPr>
        <w:t>such a</w:t>
      </w:r>
      <w:r w:rsidR="00523DB1" w:rsidRPr="000F09FD">
        <w:rPr>
          <w:rFonts w:ascii="Times New Roman" w:hAnsi="Times New Roman" w:cs="Times New Roman"/>
          <w:sz w:val="32"/>
          <w:szCs w:val="32"/>
        </w:rPr>
        <w:t xml:space="preserve"> state of human flourishing might be achieved (</w:t>
      </w:r>
      <w:r w:rsidR="00523DB1" w:rsidRPr="000F09FD">
        <w:rPr>
          <w:rFonts w:ascii="Times New Roman" w:hAnsi="Times New Roman" w:cs="Times New Roman"/>
          <w:i/>
          <w:iCs/>
          <w:sz w:val="32"/>
          <w:szCs w:val="32"/>
        </w:rPr>
        <w:t>pic 3</w:t>
      </w:r>
      <w:r w:rsidR="00523DB1" w:rsidRPr="000F09FD">
        <w:rPr>
          <w:rFonts w:ascii="Times New Roman" w:hAnsi="Times New Roman" w:cs="Times New Roman"/>
          <w:sz w:val="32"/>
          <w:szCs w:val="32"/>
        </w:rPr>
        <w:t xml:space="preserve">). </w:t>
      </w:r>
    </w:p>
    <w:p w14:paraId="0D1F5A02" w14:textId="6C658905" w:rsidR="00523DB1"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t xml:space="preserve">For Plato, the </w:t>
      </w:r>
      <w:r w:rsidR="00827AB9" w:rsidRPr="000F09FD">
        <w:rPr>
          <w:rFonts w:ascii="Times New Roman" w:hAnsi="Times New Roman" w:cs="Times New Roman"/>
          <w:sz w:val="32"/>
          <w:szCs w:val="32"/>
        </w:rPr>
        <w:t xml:space="preserve">very </w:t>
      </w:r>
      <w:r w:rsidRPr="000F09FD">
        <w:rPr>
          <w:rFonts w:ascii="Times New Roman" w:hAnsi="Times New Roman" w:cs="Times New Roman"/>
          <w:sz w:val="32"/>
          <w:szCs w:val="32"/>
        </w:rPr>
        <w:t>best that we can be is found in our relationship with that which is beyond us – what he called “The form of the Good”. Whereas for Aristotle, knowledge</w:t>
      </w:r>
      <w:r w:rsidR="00827AB9" w:rsidRPr="000F09FD">
        <w:rPr>
          <w:rFonts w:ascii="Times New Roman" w:hAnsi="Times New Roman" w:cs="Times New Roman"/>
          <w:sz w:val="32"/>
          <w:szCs w:val="32"/>
        </w:rPr>
        <w:t xml:space="preserve">, </w:t>
      </w:r>
      <w:r w:rsidRPr="000F09FD">
        <w:rPr>
          <w:rFonts w:ascii="Times New Roman" w:hAnsi="Times New Roman" w:cs="Times New Roman"/>
          <w:sz w:val="32"/>
          <w:szCs w:val="32"/>
        </w:rPr>
        <w:t xml:space="preserve">virtue and goodness were not to be located up there, but rather, down here on earth, as Raphael’s famous picture shows us. </w:t>
      </w:r>
    </w:p>
    <w:p w14:paraId="06CCC23E" w14:textId="4B341C0F" w:rsidR="00523DB1"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t xml:space="preserve">What we find in our gospel reading </w:t>
      </w:r>
      <w:r w:rsidR="00B12919" w:rsidRPr="000F09FD">
        <w:rPr>
          <w:rFonts w:ascii="Times New Roman" w:hAnsi="Times New Roman" w:cs="Times New Roman"/>
          <w:sz w:val="32"/>
          <w:szCs w:val="32"/>
        </w:rPr>
        <w:t>can perhaps be understood as</w:t>
      </w:r>
      <w:r w:rsidRPr="000F09FD">
        <w:rPr>
          <w:rFonts w:ascii="Times New Roman" w:hAnsi="Times New Roman" w:cs="Times New Roman"/>
          <w:sz w:val="32"/>
          <w:szCs w:val="32"/>
        </w:rPr>
        <w:t xml:space="preserve"> a recreation of this picture, but with Jesus in the role of Plato and Aristotle represented by Peter. Jesus is focused on His Father in Heaven, but Peter keeps being distracted by the things of this world.</w:t>
      </w:r>
    </w:p>
    <w:p w14:paraId="78446AE2" w14:textId="1E37DB4D" w:rsidR="00523DB1"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lastRenderedPageBreak/>
        <w:t>Perhaps a more accurate depiction of Peter, would be to have his finger constantly changing in direction – sometimes pointing upwards</w:t>
      </w:r>
      <w:r w:rsidR="00827AB9" w:rsidRPr="000F09FD">
        <w:rPr>
          <w:rFonts w:ascii="Times New Roman" w:hAnsi="Times New Roman" w:cs="Times New Roman"/>
          <w:sz w:val="32"/>
          <w:szCs w:val="32"/>
        </w:rPr>
        <w:t>,</w:t>
      </w:r>
      <w:r w:rsidRPr="000F09FD">
        <w:rPr>
          <w:rFonts w:ascii="Times New Roman" w:hAnsi="Times New Roman" w:cs="Times New Roman"/>
          <w:sz w:val="32"/>
          <w:szCs w:val="32"/>
        </w:rPr>
        <w:t xml:space="preserve"> sometimes pointing down</w:t>
      </w:r>
      <w:r w:rsidR="00827AB9" w:rsidRPr="000F09FD">
        <w:rPr>
          <w:rFonts w:ascii="Times New Roman" w:hAnsi="Times New Roman" w:cs="Times New Roman"/>
          <w:sz w:val="32"/>
          <w:szCs w:val="32"/>
        </w:rPr>
        <w:t>, and perhaps sometimes pointing at us</w:t>
      </w:r>
      <w:r w:rsidRPr="000F09FD">
        <w:rPr>
          <w:rFonts w:ascii="Times New Roman" w:hAnsi="Times New Roman" w:cs="Times New Roman"/>
          <w:sz w:val="32"/>
          <w:szCs w:val="32"/>
        </w:rPr>
        <w:t xml:space="preserve">! Peter is human and he struggles to maintain his faith, </w:t>
      </w:r>
      <w:r w:rsidR="00827AB9" w:rsidRPr="000F09FD">
        <w:rPr>
          <w:rFonts w:ascii="Times New Roman" w:hAnsi="Times New Roman" w:cs="Times New Roman"/>
          <w:sz w:val="32"/>
          <w:szCs w:val="32"/>
        </w:rPr>
        <w:t xml:space="preserve">sometimes </w:t>
      </w:r>
      <w:r w:rsidRPr="000F09FD">
        <w:rPr>
          <w:rFonts w:ascii="Times New Roman" w:hAnsi="Times New Roman" w:cs="Times New Roman"/>
          <w:sz w:val="32"/>
          <w:szCs w:val="32"/>
        </w:rPr>
        <w:t xml:space="preserve">seeing very clearly, but at other times, failing to focus at all. </w:t>
      </w:r>
    </w:p>
    <w:p w14:paraId="73C5604D" w14:textId="54441601" w:rsidR="00523DB1"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t>If we think back to last week</w:t>
      </w:r>
      <w:r w:rsidR="00827AB9" w:rsidRPr="000F09FD">
        <w:rPr>
          <w:rFonts w:ascii="Times New Roman" w:hAnsi="Times New Roman" w:cs="Times New Roman"/>
          <w:sz w:val="32"/>
          <w:szCs w:val="32"/>
        </w:rPr>
        <w:t>’s gospel reading</w:t>
      </w:r>
      <w:r w:rsidRPr="000F09FD">
        <w:rPr>
          <w:rFonts w:ascii="Times New Roman" w:hAnsi="Times New Roman" w:cs="Times New Roman"/>
          <w:sz w:val="32"/>
          <w:szCs w:val="32"/>
        </w:rPr>
        <w:t xml:space="preserve"> (</w:t>
      </w:r>
      <w:r w:rsidRPr="000F09FD">
        <w:rPr>
          <w:rFonts w:ascii="Times New Roman" w:hAnsi="Times New Roman" w:cs="Times New Roman"/>
          <w:i/>
          <w:iCs/>
          <w:sz w:val="32"/>
          <w:szCs w:val="32"/>
        </w:rPr>
        <w:t>pic 4</w:t>
      </w:r>
      <w:r w:rsidRPr="000F09FD">
        <w:rPr>
          <w:rFonts w:ascii="Times New Roman" w:hAnsi="Times New Roman" w:cs="Times New Roman"/>
          <w:sz w:val="32"/>
          <w:szCs w:val="32"/>
        </w:rPr>
        <w:t xml:space="preserve">), we find Peter full of insight – given </w:t>
      </w:r>
      <w:r w:rsidR="00A84C3B" w:rsidRPr="000F09FD">
        <w:rPr>
          <w:rFonts w:ascii="Times New Roman" w:hAnsi="Times New Roman" w:cs="Times New Roman"/>
          <w:sz w:val="32"/>
          <w:szCs w:val="32"/>
        </w:rPr>
        <w:t xml:space="preserve">the </w:t>
      </w:r>
      <w:r w:rsidRPr="000F09FD">
        <w:rPr>
          <w:rFonts w:ascii="Times New Roman" w:hAnsi="Times New Roman" w:cs="Times New Roman"/>
          <w:sz w:val="32"/>
          <w:szCs w:val="32"/>
        </w:rPr>
        <w:t>cl</w:t>
      </w:r>
      <w:r w:rsidR="00A84C3B" w:rsidRPr="000F09FD">
        <w:rPr>
          <w:rFonts w:ascii="Times New Roman" w:hAnsi="Times New Roman" w:cs="Times New Roman"/>
          <w:sz w:val="32"/>
          <w:szCs w:val="32"/>
        </w:rPr>
        <w:t xml:space="preserve">arity </w:t>
      </w:r>
      <w:r w:rsidRPr="000F09FD">
        <w:rPr>
          <w:rFonts w:ascii="Times New Roman" w:hAnsi="Times New Roman" w:cs="Times New Roman"/>
          <w:sz w:val="32"/>
          <w:szCs w:val="32"/>
        </w:rPr>
        <w:t xml:space="preserve">to identify Jesus as Messiah and Son of God. Jesus gives thanks for this vision and tells Peter that he is the rock upon which He will build His church. Peter is clearly pointing upwards at this point, but only a few verses later, his thoughts and concerns have dramatically shifted and once again he is firmly fixed in the world, the finger pointing downwards as he tries to dissuade Jesus from the way that takes Him to Jerusalem, suffering and death. He wants to keep Jesus here and expects Jesus to conquer – </w:t>
      </w:r>
      <w:r w:rsidR="00827AB9" w:rsidRPr="000F09FD">
        <w:rPr>
          <w:rFonts w:ascii="Times New Roman" w:hAnsi="Times New Roman" w:cs="Times New Roman"/>
          <w:sz w:val="32"/>
          <w:szCs w:val="32"/>
        </w:rPr>
        <w:t xml:space="preserve">perhaps repeating </w:t>
      </w:r>
      <w:r w:rsidRPr="000F09FD">
        <w:rPr>
          <w:rFonts w:ascii="Times New Roman" w:hAnsi="Times New Roman" w:cs="Times New Roman"/>
          <w:sz w:val="32"/>
          <w:szCs w:val="32"/>
        </w:rPr>
        <w:t xml:space="preserve">the age-old </w:t>
      </w:r>
      <w:r w:rsidRPr="000F09FD">
        <w:rPr>
          <w:rFonts w:ascii="Times New Roman" w:hAnsi="Times New Roman" w:cs="Times New Roman"/>
          <w:sz w:val="32"/>
          <w:szCs w:val="32"/>
        </w:rPr>
        <w:t>hope of a Warrior King (</w:t>
      </w:r>
      <w:r w:rsidRPr="000F09FD">
        <w:rPr>
          <w:rFonts w:ascii="Times New Roman" w:hAnsi="Times New Roman" w:cs="Times New Roman"/>
          <w:i/>
          <w:iCs/>
          <w:sz w:val="32"/>
          <w:szCs w:val="32"/>
        </w:rPr>
        <w:t>pic 5</w:t>
      </w:r>
      <w:r w:rsidRPr="000F09FD">
        <w:rPr>
          <w:rFonts w:ascii="Times New Roman" w:hAnsi="Times New Roman" w:cs="Times New Roman"/>
          <w:sz w:val="32"/>
          <w:szCs w:val="32"/>
        </w:rPr>
        <w:t xml:space="preserve">) </w:t>
      </w:r>
      <w:r w:rsidR="00827AB9" w:rsidRPr="000F09FD">
        <w:rPr>
          <w:rFonts w:ascii="Times New Roman" w:hAnsi="Times New Roman" w:cs="Times New Roman"/>
          <w:sz w:val="32"/>
          <w:szCs w:val="32"/>
        </w:rPr>
        <w:t xml:space="preserve">– a new David </w:t>
      </w:r>
      <w:r w:rsidR="007D47CE" w:rsidRPr="000F09FD">
        <w:rPr>
          <w:rFonts w:ascii="Times New Roman" w:hAnsi="Times New Roman" w:cs="Times New Roman"/>
          <w:sz w:val="32"/>
          <w:szCs w:val="32"/>
        </w:rPr>
        <w:t>–</w:t>
      </w:r>
      <w:r w:rsidR="00827AB9" w:rsidRPr="000F09FD">
        <w:rPr>
          <w:rFonts w:ascii="Times New Roman" w:hAnsi="Times New Roman" w:cs="Times New Roman"/>
          <w:sz w:val="32"/>
          <w:szCs w:val="32"/>
        </w:rPr>
        <w:t xml:space="preserve"> </w:t>
      </w:r>
      <w:r w:rsidR="007D47CE" w:rsidRPr="000F09FD">
        <w:rPr>
          <w:rFonts w:ascii="Times New Roman" w:hAnsi="Times New Roman" w:cs="Times New Roman"/>
          <w:sz w:val="32"/>
          <w:szCs w:val="32"/>
        </w:rPr>
        <w:t xml:space="preserve">coming </w:t>
      </w:r>
      <w:r w:rsidRPr="000F09FD">
        <w:rPr>
          <w:rFonts w:ascii="Times New Roman" w:hAnsi="Times New Roman" w:cs="Times New Roman"/>
          <w:sz w:val="32"/>
          <w:szCs w:val="32"/>
        </w:rPr>
        <w:t xml:space="preserve">to overthrow the Romans and restore Israel. </w:t>
      </w:r>
    </w:p>
    <w:p w14:paraId="4016108E" w14:textId="77777777" w:rsidR="00752FE8"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t xml:space="preserve">Peter’s shift from inspired man of faith to fearful man of the world is quite </w:t>
      </w:r>
      <w:proofErr w:type="gramStart"/>
      <w:r w:rsidRPr="000F09FD">
        <w:rPr>
          <w:rFonts w:ascii="Times New Roman" w:hAnsi="Times New Roman" w:cs="Times New Roman"/>
          <w:sz w:val="32"/>
          <w:szCs w:val="32"/>
        </w:rPr>
        <w:t>startling, but</w:t>
      </w:r>
      <w:proofErr w:type="gramEnd"/>
      <w:r w:rsidRPr="000F09FD">
        <w:rPr>
          <w:rFonts w:ascii="Times New Roman" w:hAnsi="Times New Roman" w:cs="Times New Roman"/>
          <w:sz w:val="32"/>
          <w:szCs w:val="32"/>
        </w:rPr>
        <w:t xml:space="preserve"> shouldn’t really come as a great surprise to any of us. Peter is simply revealing his humanity and the flaws that </w:t>
      </w:r>
      <w:r w:rsidR="007D47CE" w:rsidRPr="000F09FD">
        <w:rPr>
          <w:rFonts w:ascii="Times New Roman" w:hAnsi="Times New Roman" w:cs="Times New Roman"/>
          <w:sz w:val="32"/>
          <w:szCs w:val="32"/>
        </w:rPr>
        <w:t>are revealed in him can be</w:t>
      </w:r>
      <w:r w:rsidRPr="000F09FD">
        <w:rPr>
          <w:rFonts w:ascii="Times New Roman" w:hAnsi="Times New Roman" w:cs="Times New Roman"/>
          <w:sz w:val="32"/>
          <w:szCs w:val="32"/>
        </w:rPr>
        <w:t xml:space="preserve"> found in </w:t>
      </w:r>
      <w:proofErr w:type="gramStart"/>
      <w:r w:rsidRPr="000F09FD">
        <w:rPr>
          <w:rFonts w:ascii="Times New Roman" w:hAnsi="Times New Roman" w:cs="Times New Roman"/>
          <w:sz w:val="32"/>
          <w:szCs w:val="32"/>
        </w:rPr>
        <w:t>each and every</w:t>
      </w:r>
      <w:proofErr w:type="gramEnd"/>
      <w:r w:rsidRPr="000F09FD">
        <w:rPr>
          <w:rFonts w:ascii="Times New Roman" w:hAnsi="Times New Roman" w:cs="Times New Roman"/>
          <w:sz w:val="32"/>
          <w:szCs w:val="32"/>
        </w:rPr>
        <w:t xml:space="preserve"> one of us. And</w:t>
      </w:r>
      <w:r w:rsidR="007D47CE" w:rsidRPr="000F09FD">
        <w:rPr>
          <w:rFonts w:ascii="Times New Roman" w:hAnsi="Times New Roman" w:cs="Times New Roman"/>
          <w:sz w:val="32"/>
          <w:szCs w:val="32"/>
        </w:rPr>
        <w:t xml:space="preserve">, again unsurprisingly, </w:t>
      </w:r>
      <w:r w:rsidRPr="000F09FD">
        <w:rPr>
          <w:rFonts w:ascii="Times New Roman" w:hAnsi="Times New Roman" w:cs="Times New Roman"/>
          <w:sz w:val="32"/>
          <w:szCs w:val="32"/>
        </w:rPr>
        <w:t>he carries on exhibiting the same mixture of faithfulness</w:t>
      </w:r>
      <w:r w:rsidR="007D47CE" w:rsidRPr="000F09FD">
        <w:rPr>
          <w:rFonts w:ascii="Times New Roman" w:hAnsi="Times New Roman" w:cs="Times New Roman"/>
          <w:sz w:val="32"/>
          <w:szCs w:val="32"/>
        </w:rPr>
        <w:t xml:space="preserve">, </w:t>
      </w:r>
      <w:r w:rsidRPr="000F09FD">
        <w:rPr>
          <w:rFonts w:ascii="Times New Roman" w:hAnsi="Times New Roman" w:cs="Times New Roman"/>
          <w:sz w:val="32"/>
          <w:szCs w:val="32"/>
        </w:rPr>
        <w:t xml:space="preserve">doubt </w:t>
      </w:r>
      <w:r w:rsidR="007D47CE" w:rsidRPr="000F09FD">
        <w:rPr>
          <w:rFonts w:ascii="Times New Roman" w:hAnsi="Times New Roman" w:cs="Times New Roman"/>
          <w:sz w:val="32"/>
          <w:szCs w:val="32"/>
        </w:rPr>
        <w:t xml:space="preserve">and misunderstanding </w:t>
      </w:r>
      <w:r w:rsidRPr="000F09FD">
        <w:rPr>
          <w:rFonts w:ascii="Times New Roman" w:hAnsi="Times New Roman" w:cs="Times New Roman"/>
          <w:sz w:val="32"/>
          <w:szCs w:val="32"/>
        </w:rPr>
        <w:t xml:space="preserve">throughout his life. </w:t>
      </w:r>
    </w:p>
    <w:p w14:paraId="760C6214" w14:textId="0A15F827" w:rsidR="00523DB1"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t>(</w:t>
      </w:r>
      <w:r w:rsidRPr="000F09FD">
        <w:rPr>
          <w:rFonts w:ascii="Times New Roman" w:hAnsi="Times New Roman" w:cs="Times New Roman"/>
          <w:i/>
          <w:iCs/>
          <w:sz w:val="32"/>
          <w:szCs w:val="32"/>
        </w:rPr>
        <w:t>pic 6</w:t>
      </w:r>
      <w:r w:rsidRPr="000F09FD">
        <w:rPr>
          <w:rFonts w:ascii="Times New Roman" w:hAnsi="Times New Roman" w:cs="Times New Roman"/>
          <w:sz w:val="32"/>
          <w:szCs w:val="32"/>
        </w:rPr>
        <w:t xml:space="preserve">) In the very next section of the gospel, Peter witnesses the full glory of God on the Mount of Transfiguration and yet, even after this revelation, this unquestionable image of everything pointing upwards, he is quickly </w:t>
      </w:r>
      <w:r w:rsidR="007D47CE" w:rsidRPr="000F09FD">
        <w:rPr>
          <w:rFonts w:ascii="Times New Roman" w:hAnsi="Times New Roman" w:cs="Times New Roman"/>
          <w:sz w:val="32"/>
          <w:szCs w:val="32"/>
        </w:rPr>
        <w:t>pointing</w:t>
      </w:r>
      <w:r w:rsidRPr="000F09FD">
        <w:rPr>
          <w:rFonts w:ascii="Times New Roman" w:hAnsi="Times New Roman" w:cs="Times New Roman"/>
          <w:sz w:val="32"/>
          <w:szCs w:val="32"/>
        </w:rPr>
        <w:t xml:space="preserve"> down again, wanting to keep Jesus in that place for himself. Obviously, Peter will soon </w:t>
      </w:r>
      <w:r w:rsidR="000C7B57" w:rsidRPr="000F09FD">
        <w:rPr>
          <w:rFonts w:ascii="Times New Roman" w:hAnsi="Times New Roman" w:cs="Times New Roman"/>
          <w:sz w:val="32"/>
          <w:szCs w:val="32"/>
        </w:rPr>
        <w:t xml:space="preserve">famously </w:t>
      </w:r>
      <w:r w:rsidR="00747557" w:rsidRPr="000F09FD">
        <w:rPr>
          <w:rFonts w:ascii="Times New Roman" w:hAnsi="Times New Roman" w:cs="Times New Roman"/>
          <w:sz w:val="32"/>
          <w:szCs w:val="32"/>
        </w:rPr>
        <w:t>make three denials</w:t>
      </w:r>
      <w:r w:rsidR="00752FE8" w:rsidRPr="000F09FD">
        <w:rPr>
          <w:rFonts w:ascii="Times New Roman" w:hAnsi="Times New Roman" w:cs="Times New Roman"/>
          <w:sz w:val="32"/>
          <w:szCs w:val="32"/>
        </w:rPr>
        <w:t xml:space="preserve"> </w:t>
      </w:r>
      <w:r w:rsidRPr="000F09FD">
        <w:rPr>
          <w:rFonts w:ascii="Times New Roman" w:hAnsi="Times New Roman" w:cs="Times New Roman"/>
          <w:sz w:val="32"/>
          <w:szCs w:val="32"/>
        </w:rPr>
        <w:t xml:space="preserve">that </w:t>
      </w:r>
      <w:r w:rsidR="00825D2D" w:rsidRPr="000F09FD">
        <w:rPr>
          <w:rFonts w:ascii="Times New Roman" w:hAnsi="Times New Roman" w:cs="Times New Roman"/>
          <w:sz w:val="32"/>
          <w:szCs w:val="32"/>
        </w:rPr>
        <w:t xml:space="preserve">he </w:t>
      </w:r>
      <w:r w:rsidRPr="000F09FD">
        <w:rPr>
          <w:rFonts w:ascii="Times New Roman" w:hAnsi="Times New Roman" w:cs="Times New Roman"/>
          <w:sz w:val="32"/>
          <w:szCs w:val="32"/>
        </w:rPr>
        <w:t xml:space="preserve">knows Jesus </w:t>
      </w:r>
      <w:r w:rsidR="000C7B57" w:rsidRPr="000F09FD">
        <w:rPr>
          <w:rFonts w:ascii="Times New Roman" w:hAnsi="Times New Roman" w:cs="Times New Roman"/>
          <w:sz w:val="32"/>
          <w:szCs w:val="32"/>
        </w:rPr>
        <w:t xml:space="preserve">at all </w:t>
      </w:r>
      <w:r w:rsidRPr="000F09FD">
        <w:rPr>
          <w:rFonts w:ascii="Times New Roman" w:hAnsi="Times New Roman" w:cs="Times New Roman"/>
          <w:sz w:val="32"/>
          <w:szCs w:val="32"/>
        </w:rPr>
        <w:t>and even at the end of his life, (</w:t>
      </w:r>
      <w:r w:rsidRPr="000F09FD">
        <w:rPr>
          <w:rFonts w:ascii="Times New Roman" w:hAnsi="Times New Roman" w:cs="Times New Roman"/>
          <w:i/>
          <w:iCs/>
          <w:sz w:val="32"/>
          <w:szCs w:val="32"/>
        </w:rPr>
        <w:t>pic 7</w:t>
      </w:r>
      <w:r w:rsidRPr="000F09FD">
        <w:rPr>
          <w:rFonts w:ascii="Times New Roman" w:hAnsi="Times New Roman" w:cs="Times New Roman"/>
          <w:sz w:val="32"/>
          <w:szCs w:val="32"/>
        </w:rPr>
        <w:t xml:space="preserve">) tradition tells of how he fled </w:t>
      </w:r>
      <w:r w:rsidRPr="000F09FD">
        <w:rPr>
          <w:rFonts w:ascii="Times New Roman" w:hAnsi="Times New Roman" w:cs="Times New Roman"/>
          <w:sz w:val="32"/>
          <w:szCs w:val="32"/>
        </w:rPr>
        <w:lastRenderedPageBreak/>
        <w:t>Rome when threatened by the Emperor Nero, only turn</w:t>
      </w:r>
      <w:r w:rsidR="007D47CE" w:rsidRPr="000F09FD">
        <w:rPr>
          <w:rFonts w:ascii="Times New Roman" w:hAnsi="Times New Roman" w:cs="Times New Roman"/>
          <w:sz w:val="32"/>
          <w:szCs w:val="32"/>
        </w:rPr>
        <w:t>ing</w:t>
      </w:r>
      <w:r w:rsidRPr="000F09FD">
        <w:rPr>
          <w:rFonts w:ascii="Times New Roman" w:hAnsi="Times New Roman" w:cs="Times New Roman"/>
          <w:sz w:val="32"/>
          <w:szCs w:val="32"/>
        </w:rPr>
        <w:t xml:space="preserve"> </w:t>
      </w:r>
      <w:r w:rsidR="007D47CE" w:rsidRPr="000F09FD">
        <w:rPr>
          <w:rFonts w:ascii="Times New Roman" w:hAnsi="Times New Roman" w:cs="Times New Roman"/>
          <w:sz w:val="32"/>
          <w:szCs w:val="32"/>
        </w:rPr>
        <w:t>around</w:t>
      </w:r>
      <w:r w:rsidRPr="000F09FD">
        <w:rPr>
          <w:rFonts w:ascii="Times New Roman" w:hAnsi="Times New Roman" w:cs="Times New Roman"/>
          <w:sz w:val="32"/>
          <w:szCs w:val="32"/>
        </w:rPr>
        <w:t xml:space="preserve"> when seeing a vision of Jesus journeying </w:t>
      </w:r>
      <w:r w:rsidR="007D47CE" w:rsidRPr="000F09FD">
        <w:rPr>
          <w:rFonts w:ascii="Times New Roman" w:hAnsi="Times New Roman" w:cs="Times New Roman"/>
          <w:sz w:val="32"/>
          <w:szCs w:val="32"/>
        </w:rPr>
        <w:t xml:space="preserve">back </w:t>
      </w:r>
      <w:r w:rsidRPr="000F09FD">
        <w:rPr>
          <w:rFonts w:ascii="Times New Roman" w:hAnsi="Times New Roman" w:cs="Times New Roman"/>
          <w:sz w:val="32"/>
          <w:szCs w:val="32"/>
        </w:rPr>
        <w:t xml:space="preserve">to Rome. </w:t>
      </w:r>
    </w:p>
    <w:p w14:paraId="541BA010" w14:textId="0A4AF895" w:rsidR="00523DB1"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t xml:space="preserve">Peter </w:t>
      </w:r>
      <w:r w:rsidR="007D47CE" w:rsidRPr="000F09FD">
        <w:rPr>
          <w:rFonts w:ascii="Times New Roman" w:hAnsi="Times New Roman" w:cs="Times New Roman"/>
          <w:sz w:val="32"/>
          <w:szCs w:val="32"/>
        </w:rPr>
        <w:t>had seen</w:t>
      </w:r>
      <w:r w:rsidRPr="000F09FD">
        <w:rPr>
          <w:rFonts w:ascii="Times New Roman" w:hAnsi="Times New Roman" w:cs="Times New Roman"/>
          <w:sz w:val="32"/>
          <w:szCs w:val="32"/>
        </w:rPr>
        <w:t xml:space="preserve"> </w:t>
      </w:r>
      <w:r w:rsidR="007D47CE" w:rsidRPr="000F09FD">
        <w:rPr>
          <w:rFonts w:ascii="Times New Roman" w:hAnsi="Times New Roman" w:cs="Times New Roman"/>
          <w:sz w:val="32"/>
          <w:szCs w:val="32"/>
        </w:rPr>
        <w:t xml:space="preserve">and did recognise </w:t>
      </w:r>
      <w:r w:rsidRPr="000F09FD">
        <w:rPr>
          <w:rFonts w:ascii="Times New Roman" w:hAnsi="Times New Roman" w:cs="Times New Roman"/>
          <w:sz w:val="32"/>
          <w:szCs w:val="32"/>
        </w:rPr>
        <w:t xml:space="preserve">that the good life was to be found in following Jesus – he left everything to do this and, ultimately, gave his life - and yet the temptation to give in to the concerns of the world was </w:t>
      </w:r>
      <w:r w:rsidR="007D47CE" w:rsidRPr="000F09FD">
        <w:rPr>
          <w:rFonts w:ascii="Times New Roman" w:hAnsi="Times New Roman" w:cs="Times New Roman"/>
          <w:sz w:val="32"/>
          <w:szCs w:val="32"/>
        </w:rPr>
        <w:t xml:space="preserve">often </w:t>
      </w:r>
      <w:r w:rsidRPr="000F09FD">
        <w:rPr>
          <w:rFonts w:ascii="Times New Roman" w:hAnsi="Times New Roman" w:cs="Times New Roman"/>
          <w:sz w:val="32"/>
          <w:szCs w:val="32"/>
        </w:rPr>
        <w:t xml:space="preserve">too much for him to resist. </w:t>
      </w:r>
    </w:p>
    <w:p w14:paraId="5BFE6C92" w14:textId="77777777" w:rsidR="00747557" w:rsidRPr="000F09FD" w:rsidRDefault="00523DB1" w:rsidP="00523DB1">
      <w:pPr>
        <w:rPr>
          <w:rFonts w:ascii="Times New Roman" w:hAnsi="Times New Roman" w:cs="Times New Roman"/>
          <w:sz w:val="32"/>
          <w:szCs w:val="32"/>
        </w:rPr>
      </w:pPr>
      <w:r w:rsidRPr="000F09FD">
        <w:rPr>
          <w:rFonts w:ascii="Times New Roman" w:hAnsi="Times New Roman" w:cs="Times New Roman"/>
          <w:sz w:val="32"/>
          <w:szCs w:val="32"/>
        </w:rPr>
        <w:t xml:space="preserve">By the world’s standards, </w:t>
      </w:r>
      <w:r w:rsidR="007D47CE" w:rsidRPr="000F09FD">
        <w:rPr>
          <w:rFonts w:ascii="Times New Roman" w:hAnsi="Times New Roman" w:cs="Times New Roman"/>
          <w:sz w:val="32"/>
          <w:szCs w:val="32"/>
        </w:rPr>
        <w:t xml:space="preserve">both in Peter’s time and today, </w:t>
      </w:r>
      <w:r w:rsidRPr="000F09FD">
        <w:rPr>
          <w:rFonts w:ascii="Times New Roman" w:hAnsi="Times New Roman" w:cs="Times New Roman"/>
          <w:sz w:val="32"/>
          <w:szCs w:val="32"/>
        </w:rPr>
        <w:t>“the good life” is that which brings about wealth and power and comfort (</w:t>
      </w:r>
      <w:r w:rsidRPr="000F09FD">
        <w:rPr>
          <w:rFonts w:ascii="Times New Roman" w:hAnsi="Times New Roman" w:cs="Times New Roman"/>
          <w:i/>
          <w:iCs/>
          <w:sz w:val="32"/>
          <w:szCs w:val="32"/>
        </w:rPr>
        <w:t>pic 8</w:t>
      </w:r>
      <w:r w:rsidRPr="000F09FD">
        <w:rPr>
          <w:rFonts w:ascii="Times New Roman" w:hAnsi="Times New Roman" w:cs="Times New Roman"/>
          <w:sz w:val="32"/>
          <w:szCs w:val="32"/>
        </w:rPr>
        <w:t xml:space="preserve">). </w:t>
      </w:r>
      <w:r w:rsidR="007D47CE" w:rsidRPr="000F09FD">
        <w:rPr>
          <w:rFonts w:ascii="Times New Roman" w:hAnsi="Times New Roman" w:cs="Times New Roman"/>
          <w:sz w:val="32"/>
          <w:szCs w:val="32"/>
        </w:rPr>
        <w:t>For us, i</w:t>
      </w:r>
      <w:r w:rsidRPr="000F09FD">
        <w:rPr>
          <w:rFonts w:ascii="Times New Roman" w:hAnsi="Times New Roman" w:cs="Times New Roman"/>
          <w:sz w:val="32"/>
          <w:szCs w:val="32"/>
        </w:rPr>
        <w:t xml:space="preserve">t’s holidays, big houses, expensive cars, a top job, top grades, bragging rights about family, prospects and appearance. </w:t>
      </w:r>
      <w:r w:rsidR="007D47CE" w:rsidRPr="000F09FD">
        <w:rPr>
          <w:rFonts w:ascii="Times New Roman" w:hAnsi="Times New Roman" w:cs="Times New Roman"/>
          <w:sz w:val="32"/>
          <w:szCs w:val="32"/>
        </w:rPr>
        <w:t>That which is</w:t>
      </w:r>
      <w:r w:rsidRPr="000F09FD">
        <w:rPr>
          <w:rFonts w:ascii="Times New Roman" w:hAnsi="Times New Roman" w:cs="Times New Roman"/>
          <w:sz w:val="32"/>
          <w:szCs w:val="32"/>
        </w:rPr>
        <w:t xml:space="preserve"> “good” is generally defined by how much pleasure </w:t>
      </w:r>
      <w:r w:rsidR="007D47CE" w:rsidRPr="000F09FD">
        <w:rPr>
          <w:rFonts w:ascii="Times New Roman" w:hAnsi="Times New Roman" w:cs="Times New Roman"/>
          <w:sz w:val="32"/>
          <w:szCs w:val="32"/>
        </w:rPr>
        <w:t>it</w:t>
      </w:r>
      <w:r w:rsidRPr="000F09FD">
        <w:rPr>
          <w:rFonts w:ascii="Times New Roman" w:hAnsi="Times New Roman" w:cs="Times New Roman"/>
          <w:sz w:val="32"/>
          <w:szCs w:val="32"/>
        </w:rPr>
        <w:t xml:space="preserve"> brings and “life” refers simply to the time we get here on earth. </w:t>
      </w:r>
    </w:p>
    <w:p w14:paraId="47615921" w14:textId="07DD9DE1" w:rsidR="008D5472" w:rsidRPr="000F09FD" w:rsidRDefault="007D47CE" w:rsidP="00523DB1">
      <w:pPr>
        <w:rPr>
          <w:rFonts w:ascii="Times New Roman" w:hAnsi="Times New Roman" w:cs="Times New Roman"/>
          <w:sz w:val="32"/>
          <w:szCs w:val="32"/>
        </w:rPr>
      </w:pPr>
      <w:r w:rsidRPr="000F09FD">
        <w:rPr>
          <w:rFonts w:ascii="Times New Roman" w:hAnsi="Times New Roman" w:cs="Times New Roman"/>
          <w:sz w:val="32"/>
          <w:szCs w:val="32"/>
        </w:rPr>
        <w:t>And i</w:t>
      </w:r>
      <w:r w:rsidR="00523DB1" w:rsidRPr="000F09FD">
        <w:rPr>
          <w:rFonts w:ascii="Times New Roman" w:hAnsi="Times New Roman" w:cs="Times New Roman"/>
          <w:sz w:val="32"/>
          <w:szCs w:val="32"/>
        </w:rPr>
        <w:t xml:space="preserve">f conventional wisdom about the need to forever grow the economy, </w:t>
      </w:r>
      <w:r w:rsidRPr="000F09FD">
        <w:rPr>
          <w:rFonts w:ascii="Times New Roman" w:hAnsi="Times New Roman" w:cs="Times New Roman"/>
          <w:sz w:val="32"/>
          <w:szCs w:val="32"/>
        </w:rPr>
        <w:t xml:space="preserve">to </w:t>
      </w:r>
      <w:r w:rsidR="00523DB1" w:rsidRPr="000F09FD">
        <w:rPr>
          <w:rFonts w:ascii="Times New Roman" w:hAnsi="Times New Roman" w:cs="Times New Roman"/>
          <w:sz w:val="32"/>
          <w:szCs w:val="32"/>
        </w:rPr>
        <w:t xml:space="preserve">look a certain way and present a certain lifestyle are to be believed, </w:t>
      </w:r>
      <w:r w:rsidR="00523DB1" w:rsidRPr="000F09FD">
        <w:rPr>
          <w:rFonts w:ascii="Times New Roman" w:hAnsi="Times New Roman" w:cs="Times New Roman"/>
          <w:sz w:val="32"/>
          <w:szCs w:val="32"/>
        </w:rPr>
        <w:t>this would seem to make good sense</w:t>
      </w:r>
      <w:r w:rsidRPr="000F09FD">
        <w:rPr>
          <w:rFonts w:ascii="Times New Roman" w:hAnsi="Times New Roman" w:cs="Times New Roman"/>
          <w:sz w:val="32"/>
          <w:szCs w:val="32"/>
        </w:rPr>
        <w:t>,</w:t>
      </w:r>
      <w:r w:rsidR="00523DB1" w:rsidRPr="000F09FD">
        <w:rPr>
          <w:rFonts w:ascii="Times New Roman" w:hAnsi="Times New Roman" w:cs="Times New Roman"/>
          <w:sz w:val="32"/>
          <w:szCs w:val="32"/>
        </w:rPr>
        <w:t xml:space="preserve"> as much now as it did 2000 years ago. </w:t>
      </w:r>
    </w:p>
    <w:p w14:paraId="42D856F6" w14:textId="1AB5B159" w:rsidR="00523DB1" w:rsidRPr="000F09FD" w:rsidRDefault="00523DB1" w:rsidP="00523DB1">
      <w:pPr>
        <w:rPr>
          <w:rFonts w:ascii="Times New Roman" w:eastAsia="Times New Roman" w:hAnsi="Times New Roman" w:cs="Times New Roman"/>
          <w:color w:val="000000"/>
          <w:sz w:val="32"/>
          <w:szCs w:val="32"/>
          <w:lang w:eastAsia="en-GB"/>
        </w:rPr>
      </w:pPr>
      <w:r w:rsidRPr="000F09FD">
        <w:rPr>
          <w:rFonts w:ascii="Times New Roman" w:hAnsi="Times New Roman" w:cs="Times New Roman"/>
          <w:sz w:val="32"/>
          <w:szCs w:val="32"/>
        </w:rPr>
        <w:t>And yet, what Jesus implores His followers to do is give up such ambition and, instead, to take up the cross…(</w:t>
      </w:r>
      <w:r w:rsidRPr="000F09FD">
        <w:rPr>
          <w:rFonts w:ascii="Times New Roman" w:hAnsi="Times New Roman" w:cs="Times New Roman"/>
          <w:i/>
          <w:iCs/>
          <w:sz w:val="32"/>
          <w:szCs w:val="32"/>
        </w:rPr>
        <w:t>pic 9</w:t>
      </w:r>
      <w:r w:rsidRPr="000F09FD">
        <w:rPr>
          <w:rFonts w:ascii="Times New Roman" w:hAnsi="Times New Roman" w:cs="Times New Roman"/>
          <w:sz w:val="32"/>
          <w:szCs w:val="32"/>
        </w:rPr>
        <w:t xml:space="preserve">) </w:t>
      </w:r>
      <w:r w:rsidRPr="000F09FD">
        <w:rPr>
          <w:rFonts w:ascii="Times New Roman" w:eastAsia="Times New Roman" w:hAnsi="Times New Roman" w:cs="Times New Roman"/>
          <w:color w:val="000000"/>
          <w:sz w:val="32"/>
          <w:szCs w:val="32"/>
          <w:lang w:eastAsia="en-GB"/>
        </w:rPr>
        <w:t>“</w:t>
      </w:r>
      <w:r w:rsidRPr="000F09FD">
        <w:rPr>
          <w:rFonts w:ascii="Times New Roman" w:eastAsia="Times New Roman" w:hAnsi="Times New Roman" w:cs="Times New Roman"/>
          <w:i/>
          <w:iCs/>
          <w:color w:val="000000"/>
          <w:sz w:val="32"/>
          <w:szCs w:val="32"/>
          <w:lang w:eastAsia="en-GB"/>
        </w:rPr>
        <w:t>If any want to become my followers, let them deny themselves and take up their cross and follow me</w:t>
      </w:r>
      <w:r w:rsidRPr="000F09FD">
        <w:rPr>
          <w:rFonts w:ascii="Times New Roman" w:eastAsia="Times New Roman" w:hAnsi="Times New Roman" w:cs="Times New Roman"/>
          <w:color w:val="000000"/>
          <w:sz w:val="32"/>
          <w:szCs w:val="32"/>
          <w:lang w:eastAsia="en-GB"/>
        </w:rPr>
        <w:t>.” </w:t>
      </w:r>
    </w:p>
    <w:p w14:paraId="56BB9F67" w14:textId="7355C72C" w:rsidR="008D5472" w:rsidRPr="000F09FD" w:rsidRDefault="00523DB1" w:rsidP="00523DB1">
      <w:pPr>
        <w:rPr>
          <w:rFonts w:ascii="Times New Roman" w:eastAsia="Times New Roman" w:hAnsi="Times New Roman" w:cs="Times New Roman"/>
          <w:color w:val="000000"/>
          <w:sz w:val="32"/>
          <w:szCs w:val="32"/>
          <w:lang w:eastAsia="en-GB"/>
        </w:rPr>
      </w:pPr>
      <w:r w:rsidRPr="000F09FD">
        <w:rPr>
          <w:rFonts w:ascii="Times New Roman" w:eastAsia="Times New Roman" w:hAnsi="Times New Roman" w:cs="Times New Roman"/>
          <w:color w:val="000000"/>
          <w:sz w:val="32"/>
          <w:szCs w:val="32"/>
          <w:lang w:eastAsia="en-GB"/>
        </w:rPr>
        <w:t xml:space="preserve">To many today, this would not seem like much of an exchange – </w:t>
      </w:r>
      <w:r w:rsidR="007D47CE" w:rsidRPr="000F09FD">
        <w:rPr>
          <w:rFonts w:ascii="Times New Roman" w:eastAsia="Times New Roman" w:hAnsi="Times New Roman" w:cs="Times New Roman"/>
          <w:color w:val="000000"/>
          <w:sz w:val="32"/>
          <w:szCs w:val="32"/>
          <w:lang w:eastAsia="en-GB"/>
        </w:rPr>
        <w:t xml:space="preserve">letting go of </w:t>
      </w:r>
      <w:r w:rsidRPr="000F09FD">
        <w:rPr>
          <w:rFonts w:ascii="Times New Roman" w:eastAsia="Times New Roman" w:hAnsi="Times New Roman" w:cs="Times New Roman"/>
          <w:color w:val="000000"/>
          <w:sz w:val="32"/>
          <w:szCs w:val="32"/>
          <w:lang w:eastAsia="en-GB"/>
        </w:rPr>
        <w:t xml:space="preserve">easy, obvious pleasure in return for some vague promises about repayment in an undefined future! </w:t>
      </w:r>
      <w:r w:rsidR="008D5472" w:rsidRPr="000F09FD">
        <w:rPr>
          <w:rFonts w:ascii="Times New Roman" w:eastAsia="Times New Roman" w:hAnsi="Times New Roman" w:cs="Times New Roman"/>
          <w:color w:val="000000"/>
          <w:sz w:val="32"/>
          <w:szCs w:val="32"/>
          <w:lang w:eastAsia="en-GB"/>
        </w:rPr>
        <w:t>It is hard to see the “good” in this life and as we know, many in the West struggle to see an attraction.</w:t>
      </w:r>
    </w:p>
    <w:p w14:paraId="6BB74AF0" w14:textId="44653636" w:rsidR="008D5472" w:rsidRPr="000F09FD" w:rsidRDefault="008D5472" w:rsidP="00523DB1">
      <w:pPr>
        <w:rPr>
          <w:rFonts w:ascii="Times New Roman" w:eastAsia="Times New Roman" w:hAnsi="Times New Roman" w:cs="Times New Roman"/>
          <w:color w:val="000000"/>
          <w:sz w:val="32"/>
          <w:szCs w:val="32"/>
          <w:lang w:eastAsia="en-GB"/>
        </w:rPr>
      </w:pPr>
      <w:r w:rsidRPr="000F09FD">
        <w:rPr>
          <w:rFonts w:ascii="Times New Roman" w:eastAsia="Times New Roman" w:hAnsi="Times New Roman" w:cs="Times New Roman"/>
          <w:color w:val="000000"/>
          <w:sz w:val="32"/>
          <w:szCs w:val="32"/>
          <w:lang w:eastAsia="en-GB"/>
        </w:rPr>
        <w:t>S</w:t>
      </w:r>
      <w:r w:rsidR="00523DB1" w:rsidRPr="000F09FD">
        <w:rPr>
          <w:rFonts w:ascii="Times New Roman" w:eastAsia="Times New Roman" w:hAnsi="Times New Roman" w:cs="Times New Roman"/>
          <w:color w:val="000000"/>
          <w:sz w:val="32"/>
          <w:szCs w:val="32"/>
          <w:lang w:eastAsia="en-GB"/>
        </w:rPr>
        <w:t xml:space="preserve">o, is “the good life” for Christians just one of </w:t>
      </w:r>
      <w:r w:rsidRPr="000F09FD">
        <w:rPr>
          <w:rFonts w:ascii="Times New Roman" w:eastAsia="Times New Roman" w:hAnsi="Times New Roman" w:cs="Times New Roman"/>
          <w:color w:val="000000"/>
          <w:sz w:val="32"/>
          <w:szCs w:val="32"/>
          <w:lang w:eastAsia="en-GB"/>
        </w:rPr>
        <w:t xml:space="preserve">unavoidable </w:t>
      </w:r>
      <w:r w:rsidR="00523DB1" w:rsidRPr="000F09FD">
        <w:rPr>
          <w:rFonts w:ascii="Times New Roman" w:eastAsia="Times New Roman" w:hAnsi="Times New Roman" w:cs="Times New Roman"/>
          <w:color w:val="000000"/>
          <w:sz w:val="32"/>
          <w:szCs w:val="32"/>
          <w:lang w:eastAsia="en-GB"/>
        </w:rPr>
        <w:t>suffering? Well, it might be – a</w:t>
      </w:r>
      <w:r w:rsidR="00747557" w:rsidRPr="000F09FD">
        <w:rPr>
          <w:rFonts w:ascii="Times New Roman" w:eastAsia="Times New Roman" w:hAnsi="Times New Roman" w:cs="Times New Roman"/>
          <w:color w:val="000000"/>
          <w:sz w:val="32"/>
          <w:szCs w:val="32"/>
          <w:lang w:eastAsia="en-GB"/>
        </w:rPr>
        <w:t>t</w:t>
      </w:r>
      <w:r w:rsidR="00523DB1" w:rsidRPr="000F09FD">
        <w:rPr>
          <w:rFonts w:ascii="Times New Roman" w:eastAsia="Times New Roman" w:hAnsi="Times New Roman" w:cs="Times New Roman"/>
          <w:color w:val="000000"/>
          <w:sz w:val="32"/>
          <w:szCs w:val="32"/>
          <w:lang w:eastAsia="en-GB"/>
        </w:rPr>
        <w:t xml:space="preserve"> least in this life. The point is that if we are to trust that Jesus presents us with an example that reflects the will of God, and that God is the very source, the very definition of all that is good, then “the good </w:t>
      </w:r>
      <w:r w:rsidR="00523DB1" w:rsidRPr="000F09FD">
        <w:rPr>
          <w:rFonts w:ascii="Times New Roman" w:eastAsia="Times New Roman" w:hAnsi="Times New Roman" w:cs="Times New Roman"/>
          <w:color w:val="000000"/>
          <w:sz w:val="32"/>
          <w:szCs w:val="32"/>
          <w:lang w:eastAsia="en-GB"/>
        </w:rPr>
        <w:lastRenderedPageBreak/>
        <w:t>life” is unquestionably that which follows the way of Jesus. (</w:t>
      </w:r>
      <w:r w:rsidR="00523DB1" w:rsidRPr="000F09FD">
        <w:rPr>
          <w:rFonts w:ascii="Times New Roman" w:eastAsia="Times New Roman" w:hAnsi="Times New Roman" w:cs="Times New Roman"/>
          <w:i/>
          <w:iCs/>
          <w:color w:val="000000"/>
          <w:sz w:val="32"/>
          <w:szCs w:val="32"/>
          <w:lang w:eastAsia="en-GB"/>
        </w:rPr>
        <w:t>pic 10</w:t>
      </w:r>
      <w:r w:rsidR="00523DB1" w:rsidRPr="000F09FD">
        <w:rPr>
          <w:rFonts w:ascii="Times New Roman" w:eastAsia="Times New Roman" w:hAnsi="Times New Roman" w:cs="Times New Roman"/>
          <w:color w:val="000000"/>
          <w:sz w:val="32"/>
          <w:szCs w:val="32"/>
          <w:lang w:eastAsia="en-GB"/>
        </w:rPr>
        <w:t xml:space="preserve">) </w:t>
      </w:r>
    </w:p>
    <w:p w14:paraId="3906F6AE" w14:textId="310BC8ED" w:rsidR="00523DB1" w:rsidRPr="000F09FD" w:rsidRDefault="00523DB1" w:rsidP="00523DB1">
      <w:pPr>
        <w:rPr>
          <w:rFonts w:ascii="Times New Roman" w:eastAsia="Times New Roman" w:hAnsi="Times New Roman" w:cs="Times New Roman"/>
          <w:color w:val="000000"/>
          <w:sz w:val="32"/>
          <w:szCs w:val="32"/>
          <w:lang w:eastAsia="en-GB"/>
        </w:rPr>
      </w:pPr>
      <w:r w:rsidRPr="000F09FD">
        <w:rPr>
          <w:rFonts w:ascii="Times New Roman" w:eastAsia="Times New Roman" w:hAnsi="Times New Roman" w:cs="Times New Roman"/>
          <w:color w:val="000000"/>
          <w:sz w:val="32"/>
          <w:szCs w:val="32"/>
          <w:lang w:eastAsia="en-GB"/>
        </w:rPr>
        <w:t xml:space="preserve">And if that way leads us to a place of suffering, then that is something we must be willing to accept – because no other option is as good. As Christians, we are called to be faithful to Christ, to God, to “the good” no matter what that entails. As St Paul points out, this is the sacrifice we must make, to let go of that </w:t>
      </w:r>
      <w:r w:rsidR="008D5472" w:rsidRPr="000F09FD">
        <w:rPr>
          <w:rFonts w:ascii="Times New Roman" w:eastAsia="Times New Roman" w:hAnsi="Times New Roman" w:cs="Times New Roman"/>
          <w:color w:val="000000"/>
          <w:sz w:val="32"/>
          <w:szCs w:val="32"/>
          <w:lang w:eastAsia="en-GB"/>
        </w:rPr>
        <w:t xml:space="preserve">which </w:t>
      </w:r>
      <w:r w:rsidRPr="000F09FD">
        <w:rPr>
          <w:rFonts w:ascii="Times New Roman" w:eastAsia="Times New Roman" w:hAnsi="Times New Roman" w:cs="Times New Roman"/>
          <w:color w:val="000000"/>
          <w:sz w:val="32"/>
          <w:szCs w:val="32"/>
          <w:lang w:eastAsia="en-GB"/>
        </w:rPr>
        <w:t>is not of God</w:t>
      </w:r>
      <w:r w:rsidR="008D5472" w:rsidRPr="000F09FD">
        <w:rPr>
          <w:rFonts w:ascii="Times New Roman" w:eastAsia="Times New Roman" w:hAnsi="Times New Roman" w:cs="Times New Roman"/>
          <w:color w:val="000000"/>
          <w:sz w:val="32"/>
          <w:szCs w:val="32"/>
          <w:lang w:eastAsia="en-GB"/>
        </w:rPr>
        <w:t xml:space="preserve"> in the world and live for Him above all else</w:t>
      </w:r>
      <w:r w:rsidRPr="000F09FD">
        <w:rPr>
          <w:rFonts w:ascii="Times New Roman" w:eastAsia="Times New Roman" w:hAnsi="Times New Roman" w:cs="Times New Roman"/>
          <w:color w:val="000000"/>
          <w:sz w:val="32"/>
          <w:szCs w:val="32"/>
          <w:lang w:eastAsia="en-GB"/>
        </w:rPr>
        <w:t xml:space="preserve">. </w:t>
      </w:r>
    </w:p>
    <w:p w14:paraId="5B323A57" w14:textId="77777777" w:rsidR="00523DB1" w:rsidRPr="000F09FD" w:rsidRDefault="00523DB1" w:rsidP="00523DB1">
      <w:pPr>
        <w:rPr>
          <w:rFonts w:ascii="Times New Roman" w:eastAsia="Times New Roman" w:hAnsi="Times New Roman" w:cs="Times New Roman"/>
          <w:color w:val="000000"/>
          <w:sz w:val="32"/>
          <w:szCs w:val="32"/>
          <w:lang w:eastAsia="en-GB"/>
        </w:rPr>
      </w:pPr>
      <w:r w:rsidRPr="000F09FD">
        <w:rPr>
          <w:rFonts w:ascii="Times New Roman" w:eastAsia="Times New Roman" w:hAnsi="Times New Roman" w:cs="Times New Roman"/>
          <w:color w:val="000000"/>
          <w:sz w:val="32"/>
          <w:szCs w:val="32"/>
          <w:lang w:eastAsia="en-GB"/>
        </w:rPr>
        <w:t xml:space="preserve">As Paul makes clear, God’s ways are love and love in action is about giving ourselves to others – providing for those in need, being hospitable, accepting all as brothers and sisters, being quick to forgive, pursuing peace wherever possible and setting a good example to those who haven’t encountered such an understanding of “the good life”. </w:t>
      </w:r>
    </w:p>
    <w:p w14:paraId="68505B02" w14:textId="79DD83FD" w:rsidR="008D5472" w:rsidRPr="000F09FD" w:rsidRDefault="00523DB1" w:rsidP="00523DB1">
      <w:pPr>
        <w:rPr>
          <w:rFonts w:ascii="Times New Roman" w:eastAsia="Times New Roman" w:hAnsi="Times New Roman" w:cs="Times New Roman"/>
          <w:color w:val="000000"/>
          <w:sz w:val="32"/>
          <w:szCs w:val="32"/>
          <w:lang w:eastAsia="en-GB"/>
        </w:rPr>
      </w:pPr>
      <w:r w:rsidRPr="000F09FD">
        <w:rPr>
          <w:rFonts w:ascii="Times New Roman" w:eastAsia="Times New Roman" w:hAnsi="Times New Roman" w:cs="Times New Roman"/>
          <w:color w:val="000000"/>
          <w:sz w:val="32"/>
          <w:szCs w:val="32"/>
          <w:lang w:eastAsia="en-GB"/>
        </w:rPr>
        <w:t>(</w:t>
      </w:r>
      <w:r w:rsidRPr="000F09FD">
        <w:rPr>
          <w:rFonts w:ascii="Times New Roman" w:eastAsia="Times New Roman" w:hAnsi="Times New Roman" w:cs="Times New Roman"/>
          <w:i/>
          <w:iCs/>
          <w:color w:val="000000"/>
          <w:sz w:val="32"/>
          <w:szCs w:val="32"/>
          <w:lang w:eastAsia="en-GB"/>
        </w:rPr>
        <w:t>pic 11</w:t>
      </w:r>
      <w:r w:rsidRPr="000F09FD">
        <w:rPr>
          <w:rFonts w:ascii="Times New Roman" w:eastAsia="Times New Roman" w:hAnsi="Times New Roman" w:cs="Times New Roman"/>
          <w:color w:val="000000"/>
          <w:sz w:val="32"/>
          <w:szCs w:val="32"/>
          <w:lang w:eastAsia="en-GB"/>
        </w:rPr>
        <w:t xml:space="preserve">) We are </w:t>
      </w:r>
      <w:r w:rsidR="008D5472" w:rsidRPr="000F09FD">
        <w:rPr>
          <w:rFonts w:ascii="Times New Roman" w:eastAsia="Times New Roman" w:hAnsi="Times New Roman" w:cs="Times New Roman"/>
          <w:color w:val="000000"/>
          <w:sz w:val="32"/>
          <w:szCs w:val="32"/>
          <w:lang w:eastAsia="en-GB"/>
        </w:rPr>
        <w:t xml:space="preserve">each </w:t>
      </w:r>
      <w:r w:rsidRPr="000F09FD">
        <w:rPr>
          <w:rFonts w:ascii="Times New Roman" w:eastAsia="Times New Roman" w:hAnsi="Times New Roman" w:cs="Times New Roman"/>
          <w:color w:val="000000"/>
          <w:sz w:val="32"/>
          <w:szCs w:val="32"/>
          <w:lang w:eastAsia="en-GB"/>
        </w:rPr>
        <w:t xml:space="preserve">called to live for the good, loving without question and giving without </w:t>
      </w:r>
      <w:r w:rsidRPr="000F09FD">
        <w:rPr>
          <w:rFonts w:ascii="Times New Roman" w:eastAsia="Times New Roman" w:hAnsi="Times New Roman" w:cs="Times New Roman"/>
          <w:color w:val="000000"/>
          <w:sz w:val="32"/>
          <w:szCs w:val="32"/>
          <w:lang w:eastAsia="en-GB"/>
        </w:rPr>
        <w:t>measure</w:t>
      </w:r>
      <w:r w:rsidR="00747557" w:rsidRPr="000F09FD">
        <w:rPr>
          <w:rFonts w:ascii="Times New Roman" w:eastAsia="Times New Roman" w:hAnsi="Times New Roman" w:cs="Times New Roman"/>
          <w:color w:val="000000"/>
          <w:sz w:val="32"/>
          <w:szCs w:val="32"/>
          <w:lang w:eastAsia="en-GB"/>
        </w:rPr>
        <w:t>,</w:t>
      </w:r>
      <w:r w:rsidRPr="000F09FD">
        <w:rPr>
          <w:rFonts w:ascii="Times New Roman" w:eastAsia="Times New Roman" w:hAnsi="Times New Roman" w:cs="Times New Roman"/>
          <w:color w:val="000000"/>
          <w:sz w:val="32"/>
          <w:szCs w:val="32"/>
          <w:lang w:eastAsia="en-GB"/>
        </w:rPr>
        <w:t xml:space="preserve"> no matter what the circumstances or outcome. Christianity is not a fair-weather faith, it is not easy and there are plenty of more comfortable options, of which I’m sure we’re all very familiar. </w:t>
      </w:r>
    </w:p>
    <w:p w14:paraId="30F50BB3" w14:textId="444EA95F" w:rsidR="00523DB1" w:rsidRPr="000F09FD" w:rsidRDefault="00523DB1" w:rsidP="00523DB1">
      <w:pPr>
        <w:rPr>
          <w:rFonts w:ascii="Times New Roman" w:eastAsia="Times New Roman" w:hAnsi="Times New Roman" w:cs="Times New Roman"/>
          <w:color w:val="000000"/>
          <w:sz w:val="32"/>
          <w:szCs w:val="32"/>
          <w:lang w:eastAsia="en-GB"/>
        </w:rPr>
      </w:pPr>
      <w:r w:rsidRPr="000F09FD">
        <w:rPr>
          <w:rFonts w:ascii="Times New Roman" w:eastAsia="Times New Roman" w:hAnsi="Times New Roman" w:cs="Times New Roman"/>
          <w:color w:val="000000"/>
          <w:sz w:val="32"/>
          <w:szCs w:val="32"/>
          <w:lang w:eastAsia="en-GB"/>
        </w:rPr>
        <w:t xml:space="preserve">But I’m convinced that there is no richer way to live than pursuing </w:t>
      </w:r>
      <w:r w:rsidR="008D5472" w:rsidRPr="000F09FD">
        <w:rPr>
          <w:rFonts w:ascii="Times New Roman" w:eastAsia="Times New Roman" w:hAnsi="Times New Roman" w:cs="Times New Roman"/>
          <w:color w:val="000000"/>
          <w:sz w:val="32"/>
          <w:szCs w:val="32"/>
          <w:lang w:eastAsia="en-GB"/>
        </w:rPr>
        <w:t>“</w:t>
      </w:r>
      <w:r w:rsidRPr="000F09FD">
        <w:rPr>
          <w:rFonts w:ascii="Times New Roman" w:eastAsia="Times New Roman" w:hAnsi="Times New Roman" w:cs="Times New Roman"/>
          <w:color w:val="000000"/>
          <w:sz w:val="32"/>
          <w:szCs w:val="32"/>
          <w:lang w:eastAsia="en-GB"/>
        </w:rPr>
        <w:t>the good life</w:t>
      </w:r>
      <w:r w:rsidR="008D5472" w:rsidRPr="000F09FD">
        <w:rPr>
          <w:rFonts w:ascii="Times New Roman" w:eastAsia="Times New Roman" w:hAnsi="Times New Roman" w:cs="Times New Roman"/>
          <w:color w:val="000000"/>
          <w:sz w:val="32"/>
          <w:szCs w:val="32"/>
          <w:lang w:eastAsia="en-GB"/>
        </w:rPr>
        <w:t>”</w:t>
      </w:r>
      <w:r w:rsidRPr="000F09FD">
        <w:rPr>
          <w:rFonts w:ascii="Times New Roman" w:eastAsia="Times New Roman" w:hAnsi="Times New Roman" w:cs="Times New Roman"/>
          <w:color w:val="000000"/>
          <w:sz w:val="32"/>
          <w:szCs w:val="32"/>
          <w:lang w:eastAsia="en-GB"/>
        </w:rPr>
        <w:t xml:space="preserve"> that Jesus sets before us. And </w:t>
      </w:r>
      <w:r w:rsidR="008D5472" w:rsidRPr="000F09FD">
        <w:rPr>
          <w:rFonts w:ascii="Times New Roman" w:eastAsia="Times New Roman" w:hAnsi="Times New Roman" w:cs="Times New Roman"/>
          <w:color w:val="000000"/>
          <w:sz w:val="32"/>
          <w:szCs w:val="32"/>
          <w:lang w:eastAsia="en-GB"/>
        </w:rPr>
        <w:t xml:space="preserve">there is </w:t>
      </w:r>
      <w:r w:rsidRPr="000F09FD">
        <w:rPr>
          <w:rFonts w:ascii="Times New Roman" w:eastAsia="Times New Roman" w:hAnsi="Times New Roman" w:cs="Times New Roman"/>
          <w:color w:val="000000"/>
          <w:sz w:val="32"/>
          <w:szCs w:val="32"/>
          <w:lang w:eastAsia="en-GB"/>
        </w:rPr>
        <w:t xml:space="preserve">no richer future than the promise of </w:t>
      </w:r>
      <w:r w:rsidR="008D5472" w:rsidRPr="000F09FD">
        <w:rPr>
          <w:rFonts w:ascii="Times New Roman" w:eastAsia="Times New Roman" w:hAnsi="Times New Roman" w:cs="Times New Roman"/>
          <w:color w:val="000000"/>
          <w:sz w:val="32"/>
          <w:szCs w:val="32"/>
          <w:lang w:eastAsia="en-GB"/>
        </w:rPr>
        <w:t xml:space="preserve">complete </w:t>
      </w:r>
      <w:r w:rsidRPr="000F09FD">
        <w:rPr>
          <w:rFonts w:ascii="Times New Roman" w:eastAsia="Times New Roman" w:hAnsi="Times New Roman" w:cs="Times New Roman"/>
          <w:color w:val="000000"/>
          <w:sz w:val="32"/>
          <w:szCs w:val="32"/>
          <w:lang w:eastAsia="en-GB"/>
        </w:rPr>
        <w:t xml:space="preserve">fulfilment with God for all those </w:t>
      </w:r>
      <w:r w:rsidR="002D1C16" w:rsidRPr="000F09FD">
        <w:rPr>
          <w:rFonts w:ascii="Times New Roman" w:eastAsia="Times New Roman" w:hAnsi="Times New Roman" w:cs="Times New Roman"/>
          <w:color w:val="000000"/>
          <w:sz w:val="32"/>
          <w:szCs w:val="32"/>
          <w:lang w:eastAsia="en-GB"/>
        </w:rPr>
        <w:t xml:space="preserve">who </w:t>
      </w:r>
      <w:r w:rsidRPr="000F09FD">
        <w:rPr>
          <w:rFonts w:ascii="Times New Roman" w:eastAsia="Times New Roman" w:hAnsi="Times New Roman" w:cs="Times New Roman"/>
          <w:color w:val="000000"/>
          <w:sz w:val="32"/>
          <w:szCs w:val="32"/>
          <w:lang w:eastAsia="en-GB"/>
        </w:rPr>
        <w:t>live their lives in love.</w:t>
      </w:r>
    </w:p>
    <w:p w14:paraId="43CEA1AD" w14:textId="77777777" w:rsidR="00523DB1" w:rsidRPr="000F09FD" w:rsidRDefault="00523DB1" w:rsidP="00523DB1">
      <w:pPr>
        <w:rPr>
          <w:rFonts w:ascii="Times New Roman" w:hAnsi="Times New Roman" w:cs="Times New Roman"/>
          <w:sz w:val="32"/>
          <w:szCs w:val="32"/>
        </w:rPr>
      </w:pPr>
      <w:r w:rsidRPr="000F09FD">
        <w:rPr>
          <w:rFonts w:ascii="Times New Roman" w:eastAsia="Times New Roman" w:hAnsi="Times New Roman" w:cs="Times New Roman"/>
          <w:color w:val="000000"/>
          <w:sz w:val="32"/>
          <w:szCs w:val="32"/>
          <w:lang w:eastAsia="en-GB"/>
        </w:rPr>
        <w:t xml:space="preserve">Amen </w:t>
      </w:r>
    </w:p>
    <w:p w14:paraId="765F0D5D" w14:textId="77777777" w:rsidR="00F02C3B" w:rsidRDefault="00F02C3B"/>
    <w:sectPr w:rsidR="00F02C3B" w:rsidSect="00523DB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3DB1"/>
    <w:rsid w:val="000C7B57"/>
    <w:rsid w:val="000F09FD"/>
    <w:rsid w:val="002D1C16"/>
    <w:rsid w:val="00442A5D"/>
    <w:rsid w:val="00523DB1"/>
    <w:rsid w:val="00706707"/>
    <w:rsid w:val="00747557"/>
    <w:rsid w:val="00752FE8"/>
    <w:rsid w:val="007C4B75"/>
    <w:rsid w:val="007D47CE"/>
    <w:rsid w:val="00825D2D"/>
    <w:rsid w:val="00827AB9"/>
    <w:rsid w:val="008D5472"/>
    <w:rsid w:val="00A84C3B"/>
    <w:rsid w:val="00B12919"/>
    <w:rsid w:val="00B94F8C"/>
    <w:rsid w:val="00D16E50"/>
    <w:rsid w:val="00E94A25"/>
    <w:rsid w:val="00F02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535"/>
  <w15:chartTrackingRefBased/>
  <w15:docId w15:val="{0BE1FDA6-D5C0-44F6-A855-66B06310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DB1"/>
  </w:style>
  <w:style w:type="paragraph" w:styleId="Heading1">
    <w:name w:val="heading 1"/>
    <w:basedOn w:val="Normal"/>
    <w:link w:val="Heading1Char"/>
    <w:uiPriority w:val="9"/>
    <w:qFormat/>
    <w:rsid w:val="007C4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B7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742EED50B649B4902AC176DC4DB7" ma:contentTypeVersion="10" ma:contentTypeDescription="Create a new document." ma:contentTypeScope="" ma:versionID="ec9cd7f7f0599361daaea21ccea877bb">
  <xsd:schema xmlns:xsd="http://www.w3.org/2001/XMLSchema" xmlns:xs="http://www.w3.org/2001/XMLSchema" xmlns:p="http://schemas.microsoft.com/office/2006/metadata/properties" xmlns:ns3="80281280-aa4e-4864-8c68-6dca18f24502" targetNamespace="http://schemas.microsoft.com/office/2006/metadata/properties" ma:root="true" ma:fieldsID="077882c7e569c537e7193261ded59d81" ns3:_="">
    <xsd:import namespace="80281280-aa4e-4864-8c68-6dca18f245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81280-aa4e-4864-8c68-6dca18f2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DF5DE-B711-4BEA-9EFF-AE45B5344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CCCD3-EE1B-47A0-9464-264741915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81280-aa4e-4864-8c68-6dca18f24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BD4A1-90BA-45BF-98CF-B89072A2A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15</cp:revision>
  <dcterms:created xsi:type="dcterms:W3CDTF">2020-08-29T18:02:00Z</dcterms:created>
  <dcterms:modified xsi:type="dcterms:W3CDTF">2020-09-13T14:19:00Z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0x010100415C742EED50B649B4902AC176DC4DB7</vt:lpwstr>
  </property>
</Properties>
</file>